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5B721" w14:textId="77777777" w:rsidR="00432B97" w:rsidRDefault="00432B97" w:rsidP="68CA98E4">
      <w:pPr>
        <w:pStyle w:val="Corpodeltesto"/>
        <w:rPr>
          <w:b w:val="0"/>
        </w:rPr>
      </w:pPr>
      <w:bookmarkStart w:id="0" w:name="_GoBack"/>
      <w:bookmarkEnd w:id="0"/>
    </w:p>
    <w:p w14:paraId="51C6929C" w14:textId="77777777" w:rsidR="00432B97" w:rsidRDefault="003079AE">
      <w:pPr>
        <w:pStyle w:val="Corpodeltesto"/>
        <w:spacing w:before="230"/>
        <w:ind w:left="898"/>
      </w:pPr>
      <w:r>
        <w:t>PROGRAMMAZIONE ANNUALE DI ITALIANO CLASSE PRIMA</w:t>
      </w:r>
    </w:p>
    <w:p w14:paraId="0A37501D" w14:textId="77777777" w:rsidR="00432B97" w:rsidRDefault="00432B97">
      <w:pPr>
        <w:spacing w:before="2" w:after="1"/>
        <w:rPr>
          <w:b/>
          <w:sz w:val="28"/>
        </w:rPr>
      </w:pPr>
    </w:p>
    <w:p w14:paraId="5DAB6C7B" w14:textId="77777777" w:rsidR="00432B97" w:rsidRDefault="00432B97">
      <w:pPr>
        <w:sectPr w:rsidR="00432B97">
          <w:pgSz w:w="11906" w:h="16838"/>
          <w:pgMar w:top="1580" w:right="900" w:bottom="280" w:left="900" w:header="0" w:footer="0" w:gutter="0"/>
          <w:cols w:space="720"/>
          <w:formProt w:val="0"/>
        </w:sectPr>
      </w:pPr>
    </w:p>
    <w:tbl>
      <w:tblPr>
        <w:tblW w:w="9864" w:type="dxa"/>
        <w:tblInd w:w="12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9"/>
        <w:gridCol w:w="2939"/>
        <w:gridCol w:w="2875"/>
        <w:gridCol w:w="2209"/>
      </w:tblGrid>
      <w:tr w:rsidR="00432B97" w14:paraId="185F8862" w14:textId="77777777" w:rsidTr="68CA98E4">
        <w:trPr>
          <w:trHeight w:val="1379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46F34B56" w14:textId="77777777" w:rsidR="00432B97" w:rsidRDefault="003079AE">
            <w:pPr>
              <w:pStyle w:val="TableParagraph"/>
              <w:ind w:left="107" w:right="569"/>
              <w:rPr>
                <w:b/>
                <w:sz w:val="24"/>
              </w:rPr>
            </w:pPr>
            <w:r>
              <w:rPr>
                <w:b/>
                <w:sz w:val="24"/>
              </w:rPr>
              <w:t>NUCLEI FONDANTI</w:t>
            </w: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9AC405A" w14:textId="77777777" w:rsidR="00432B97" w:rsidRDefault="003079AE">
            <w:pPr>
              <w:pStyle w:val="TableParagraph"/>
              <w:ind w:left="194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TRAGUARDI PER LO SVILUPPO DELLE COMPETENZE ALTERMINE DELLA</w:t>
            </w:r>
          </w:p>
          <w:p w14:paraId="3EDAE21F" w14:textId="77777777" w:rsidR="00432B97" w:rsidRDefault="003079AE">
            <w:pPr>
              <w:pStyle w:val="TableParagraph"/>
              <w:spacing w:line="260" w:lineRule="exact"/>
              <w:ind w:left="194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CLASSE PRIMA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02EB378F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38DBFF6A" w14:textId="390DEB4B" w:rsidR="00432B97" w:rsidRDefault="68CA98E4" w:rsidP="68CA98E4">
            <w:pPr>
              <w:pStyle w:val="TableParagraph"/>
              <w:ind w:left="273" w:right="240" w:firstLine="585"/>
              <w:rPr>
                <w:b/>
                <w:bCs/>
                <w:sz w:val="24"/>
                <w:szCs w:val="24"/>
              </w:rPr>
            </w:pPr>
            <w:r w:rsidRPr="68CA98E4">
              <w:rPr>
                <w:b/>
                <w:bCs/>
                <w:sz w:val="24"/>
                <w:szCs w:val="24"/>
              </w:rPr>
              <w:t>OBIETTIVI D’APPRENDIMENTO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6A05A809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4C55FABE" w14:textId="77777777" w:rsidR="00432B97" w:rsidRDefault="003079AE">
            <w:pPr>
              <w:pStyle w:val="TableParagraph"/>
              <w:ind w:left="573" w:right="317" w:hanging="228"/>
              <w:rPr>
                <w:b/>
                <w:sz w:val="24"/>
              </w:rPr>
            </w:pPr>
            <w:r>
              <w:rPr>
                <w:b/>
                <w:sz w:val="24"/>
              </w:rPr>
              <w:t>CONTENUTI / ATTIVITÀ</w:t>
            </w:r>
          </w:p>
        </w:tc>
      </w:tr>
      <w:tr w:rsidR="00432B97" w14:paraId="6EF6CF53" w14:textId="77777777" w:rsidTr="68CA98E4">
        <w:trPr>
          <w:trHeight w:val="11317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5A39BBE3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3796DA80" w14:textId="77777777" w:rsidR="00432B97" w:rsidRDefault="003079AE">
            <w:pPr>
              <w:pStyle w:val="TableParagraph"/>
              <w:ind w:left="107" w:right="435"/>
              <w:rPr>
                <w:sz w:val="24"/>
              </w:rPr>
            </w:pPr>
            <w:r>
              <w:rPr>
                <w:sz w:val="24"/>
              </w:rPr>
              <w:t>ASCOLTO E PARLATO</w:t>
            </w: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41C8F396" w14:textId="77777777" w:rsidR="00432B97" w:rsidRDefault="00432B97">
            <w:pPr>
              <w:pStyle w:val="TableParagraph"/>
              <w:spacing w:before="6"/>
              <w:ind w:left="0"/>
              <w:rPr>
                <w:b/>
                <w:sz w:val="27"/>
              </w:rPr>
            </w:pPr>
          </w:p>
          <w:p w14:paraId="6FA0E777" w14:textId="77777777" w:rsidR="00432B97" w:rsidRDefault="003079AE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817"/>
              </w:tabs>
              <w:ind w:right="423" w:hanging="360"/>
              <w:rPr>
                <w:sz w:val="24"/>
              </w:rPr>
            </w:pPr>
            <w:r>
              <w:rPr>
                <w:sz w:val="24"/>
              </w:rPr>
              <w:t xml:space="preserve">Prestare attenzione </w:t>
            </w:r>
            <w:r>
              <w:rPr>
                <w:sz w:val="24"/>
              </w:rPr>
              <w:t xml:space="preserve">per </w:t>
            </w:r>
            <w:r>
              <w:rPr>
                <w:sz w:val="24"/>
              </w:rPr>
              <w:t>brevi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tempi</w:t>
            </w:r>
          </w:p>
          <w:p w14:paraId="3DAF0DD6" w14:textId="77777777" w:rsidR="00432B97" w:rsidRDefault="003079AE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817"/>
              </w:tabs>
              <w:ind w:right="212" w:hanging="360"/>
              <w:rPr>
                <w:sz w:val="24"/>
              </w:rPr>
            </w:pPr>
            <w:r>
              <w:rPr>
                <w:sz w:val="24"/>
              </w:rPr>
              <w:t xml:space="preserve">Non interrompere </w:t>
            </w:r>
            <w:r>
              <w:rPr>
                <w:sz w:val="24"/>
              </w:rPr>
              <w:t xml:space="preserve">chi </w:t>
            </w:r>
            <w:r>
              <w:rPr>
                <w:sz w:val="24"/>
              </w:rPr>
              <w:t>parla</w:t>
            </w:r>
          </w:p>
          <w:p w14:paraId="0ABC65F1" w14:textId="77777777" w:rsidR="00432B97" w:rsidRDefault="003079AE">
            <w:pPr>
              <w:pStyle w:val="TableParagraph"/>
              <w:numPr>
                <w:ilvl w:val="0"/>
                <w:numId w:val="13"/>
              </w:numPr>
              <w:tabs>
                <w:tab w:val="left" w:pos="816"/>
                <w:tab w:val="left" w:pos="817"/>
              </w:tabs>
              <w:spacing w:before="1"/>
              <w:ind w:right="172" w:hanging="360"/>
              <w:rPr>
                <w:sz w:val="24"/>
              </w:rPr>
            </w:pPr>
            <w:r>
              <w:rPr>
                <w:sz w:val="24"/>
              </w:rPr>
              <w:t xml:space="preserve">Comprendere gli elementi essenziali di </w:t>
            </w:r>
            <w:r>
              <w:rPr>
                <w:sz w:val="24"/>
              </w:rPr>
              <w:t xml:space="preserve">una </w:t>
            </w:r>
            <w:r>
              <w:rPr>
                <w:sz w:val="24"/>
              </w:rPr>
              <w:t>comunicazione orale</w:t>
            </w:r>
          </w:p>
          <w:p w14:paraId="3DB5C322" w14:textId="77777777" w:rsidR="00432B97" w:rsidRDefault="003079AE">
            <w:pPr>
              <w:pStyle w:val="TableParagraph"/>
              <w:numPr>
                <w:ilvl w:val="0"/>
                <w:numId w:val="12"/>
              </w:numPr>
              <w:tabs>
                <w:tab w:val="left" w:pos="816"/>
                <w:tab w:val="left" w:pos="817"/>
              </w:tabs>
              <w:spacing w:before="2" w:line="235" w:lineRule="auto"/>
              <w:ind w:right="171" w:hanging="360"/>
              <w:rPr>
                <w:sz w:val="24"/>
              </w:rPr>
            </w:pPr>
            <w:r>
              <w:rPr>
                <w:sz w:val="24"/>
              </w:rPr>
              <w:t>Formulare messaggi semplici e chiari, pertinenti alla situazione comunicativa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72A3D3EC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49F45F8F" w14:textId="77777777" w:rsidR="00432B97" w:rsidRDefault="003079AE">
            <w:pPr>
              <w:pStyle w:val="TableParagraph"/>
              <w:ind w:right="97" w:hanging="360"/>
              <w:rPr>
                <w:sz w:val="24"/>
              </w:rPr>
            </w:pPr>
            <w:r>
              <w:rPr>
                <w:sz w:val="24"/>
              </w:rPr>
              <w:t>1. Ascoltare e comprendere, con l’aiuto dell’insegnante, il significato glo</w:t>
            </w:r>
            <w:r>
              <w:rPr>
                <w:sz w:val="24"/>
              </w:rPr>
              <w:t xml:space="preserve">bale </w:t>
            </w:r>
            <w:proofErr w:type="gramStart"/>
            <w:r>
              <w:rPr>
                <w:sz w:val="24"/>
              </w:rPr>
              <w:t>di :</w:t>
            </w:r>
            <w:proofErr w:type="gramEnd"/>
          </w:p>
          <w:p w14:paraId="10A98334" w14:textId="77777777" w:rsidR="00432B97" w:rsidRDefault="003079AE">
            <w:pPr>
              <w:pStyle w:val="TableParagraph"/>
              <w:ind w:right="910"/>
              <w:rPr>
                <w:sz w:val="24"/>
              </w:rPr>
            </w:pPr>
            <w:r>
              <w:rPr>
                <w:sz w:val="24"/>
              </w:rPr>
              <w:t xml:space="preserve">domande </w:t>
            </w:r>
            <w:r>
              <w:rPr>
                <w:sz w:val="24"/>
              </w:rPr>
              <w:t xml:space="preserve">/ </w:t>
            </w:r>
            <w:r>
              <w:rPr>
                <w:sz w:val="24"/>
              </w:rPr>
              <w:t>risposte semplici consegne</w:t>
            </w:r>
          </w:p>
          <w:p w14:paraId="63628557" w14:textId="77777777" w:rsidR="00432B97" w:rsidRDefault="003079AE">
            <w:pPr>
              <w:pStyle w:val="TableParagraph"/>
              <w:spacing w:before="1"/>
              <w:ind w:right="240"/>
              <w:rPr>
                <w:sz w:val="24"/>
              </w:rPr>
            </w:pPr>
            <w:r>
              <w:rPr>
                <w:sz w:val="24"/>
              </w:rPr>
              <w:t xml:space="preserve">brevi </w:t>
            </w:r>
            <w:r>
              <w:rPr>
                <w:sz w:val="24"/>
              </w:rPr>
              <w:t xml:space="preserve">narrazioni </w:t>
            </w:r>
            <w:r>
              <w:rPr>
                <w:sz w:val="24"/>
              </w:rPr>
              <w:t>(esperienze personali e/o collettive)</w:t>
            </w:r>
          </w:p>
          <w:p w14:paraId="52662F5F" w14:textId="77777777" w:rsidR="00432B97" w:rsidRDefault="003079A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 breve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testo</w:t>
            </w:r>
          </w:p>
          <w:p w14:paraId="590FBB3B" w14:textId="77777777" w:rsidR="00432B97" w:rsidRDefault="003079AE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ind w:right="223" w:hanging="360"/>
              <w:rPr>
                <w:sz w:val="24"/>
              </w:rPr>
            </w:pPr>
            <w:r>
              <w:rPr>
                <w:sz w:val="24"/>
              </w:rPr>
              <w:t>Articolare con chiarezza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parole, sintagmi,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frasi</w:t>
            </w:r>
          </w:p>
          <w:p w14:paraId="22DA5A5E" w14:textId="77777777" w:rsidR="00432B97" w:rsidRDefault="003079AE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ind w:right="115" w:hanging="360"/>
              <w:rPr>
                <w:sz w:val="24"/>
              </w:rPr>
            </w:pPr>
            <w:r>
              <w:rPr>
                <w:sz w:val="24"/>
              </w:rPr>
              <w:t xml:space="preserve">Esprimere bisogni, formulare semplici </w:t>
            </w:r>
            <w:r>
              <w:rPr>
                <w:sz w:val="24"/>
              </w:rPr>
              <w:t xml:space="preserve">domande </w:t>
            </w:r>
            <w:r>
              <w:rPr>
                <w:sz w:val="24"/>
              </w:rPr>
              <w:t xml:space="preserve">per ottenere spiegazioni, aiuto, </w:t>
            </w:r>
            <w:r>
              <w:rPr>
                <w:sz w:val="24"/>
              </w:rPr>
              <w:t>informazioni; rispondere a semplici richieste verbali, usando frasi sintatticamente accettabili, con un lessico di base di alta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frequenza</w:t>
            </w:r>
          </w:p>
          <w:p w14:paraId="19A522F0" w14:textId="77777777" w:rsidR="00432B97" w:rsidRDefault="003079AE">
            <w:pPr>
              <w:pStyle w:val="TableParagraph"/>
              <w:numPr>
                <w:ilvl w:val="0"/>
                <w:numId w:val="11"/>
              </w:numPr>
              <w:tabs>
                <w:tab w:val="left" w:pos="817"/>
              </w:tabs>
              <w:spacing w:before="1" w:line="270" w:lineRule="atLeast"/>
              <w:ind w:right="116" w:hanging="360"/>
              <w:rPr>
                <w:sz w:val="24"/>
              </w:rPr>
            </w:pPr>
            <w:r>
              <w:rPr>
                <w:sz w:val="24"/>
              </w:rPr>
              <w:t xml:space="preserve">Raccontare esperienze personali e collettive, </w:t>
            </w:r>
            <w:r>
              <w:rPr>
                <w:sz w:val="24"/>
              </w:rPr>
              <w:t xml:space="preserve">semplici </w:t>
            </w:r>
            <w:r>
              <w:rPr>
                <w:sz w:val="24"/>
              </w:rPr>
              <w:t xml:space="preserve">racconti ascoltati o letti, rispettando la successione </w:t>
            </w:r>
            <w:r>
              <w:rPr>
                <w:sz w:val="24"/>
              </w:rPr>
              <w:lastRenderedPageBreak/>
              <w:t>temporal</w:t>
            </w:r>
            <w:r>
              <w:rPr>
                <w:sz w:val="24"/>
              </w:rPr>
              <w:t>e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0D0B940D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600AB6B6" w14:textId="77777777" w:rsidR="00432B97" w:rsidRDefault="003079AE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Ascolto, comprensione, drammatizzazione di racconti, filastrocche.</w:t>
            </w:r>
          </w:p>
          <w:p w14:paraId="778C791E" w14:textId="77777777" w:rsidR="00432B97" w:rsidRDefault="003079AE">
            <w:pPr>
              <w:pStyle w:val="TableParagraph"/>
              <w:ind w:left="108" w:right="146"/>
              <w:rPr>
                <w:sz w:val="24"/>
              </w:rPr>
            </w:pPr>
            <w:r>
              <w:rPr>
                <w:sz w:val="24"/>
              </w:rPr>
              <w:t xml:space="preserve">Riordino di sequenze, rielaborazione collettiva di semplici testi, invenzione di nuove storie. Ricostruzione orale del testo Conversazioni e riflessioni su esperienze comuni ed </w:t>
            </w:r>
            <w:r>
              <w:rPr>
                <w:sz w:val="24"/>
              </w:rPr>
              <w:t>argomenti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diversi.</w:t>
            </w:r>
          </w:p>
        </w:tc>
      </w:tr>
      <w:tr w:rsidR="00432B97" w14:paraId="496002ED" w14:textId="77777777">
        <w:trPr>
          <w:trHeight w:val="544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0E27B00A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0061E4C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97667FB" w14:textId="77777777" w:rsidR="00432B97" w:rsidRDefault="003079A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logica dei fatti.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44EAFD9C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432B97" w14:paraId="2C094E86" w14:textId="77777777">
        <w:trPr>
          <w:trHeight w:val="10488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4B94D5A5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4EE87108" w14:textId="77777777" w:rsidR="00432B97" w:rsidRDefault="003079A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LETTURA</w:t>
            </w: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3DEEC669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5834212F" w14:textId="77777777" w:rsidR="00432B97" w:rsidRDefault="003079AE">
            <w:pPr>
              <w:pStyle w:val="TableParagraph"/>
              <w:numPr>
                <w:ilvl w:val="0"/>
                <w:numId w:val="10"/>
              </w:numPr>
              <w:tabs>
                <w:tab w:val="left" w:pos="817"/>
              </w:tabs>
              <w:ind w:right="91" w:hanging="360"/>
              <w:jc w:val="both"/>
              <w:rPr>
                <w:sz w:val="24"/>
              </w:rPr>
            </w:pPr>
            <w:r>
              <w:rPr>
                <w:sz w:val="24"/>
              </w:rPr>
              <w:t xml:space="preserve">Apprendere </w:t>
            </w:r>
            <w:r>
              <w:rPr>
                <w:sz w:val="24"/>
              </w:rPr>
              <w:t xml:space="preserve">la </w:t>
            </w:r>
            <w:r>
              <w:rPr>
                <w:sz w:val="24"/>
              </w:rPr>
              <w:t xml:space="preserve">capacità </w:t>
            </w:r>
            <w:r>
              <w:rPr>
                <w:sz w:val="24"/>
              </w:rPr>
              <w:t xml:space="preserve">tecnica </w:t>
            </w:r>
            <w:r>
              <w:rPr>
                <w:sz w:val="24"/>
              </w:rPr>
              <w:t>di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decifrazione</w:t>
            </w:r>
          </w:p>
          <w:p w14:paraId="11FB9904" w14:textId="77777777" w:rsidR="00432B97" w:rsidRDefault="003079AE">
            <w:pPr>
              <w:pStyle w:val="TableParagraph"/>
              <w:numPr>
                <w:ilvl w:val="0"/>
                <w:numId w:val="9"/>
              </w:numPr>
              <w:tabs>
                <w:tab w:val="left" w:pos="816"/>
                <w:tab w:val="left" w:pos="817"/>
              </w:tabs>
              <w:spacing w:before="2" w:line="235" w:lineRule="auto"/>
              <w:ind w:right="90" w:hanging="360"/>
              <w:rPr>
                <w:sz w:val="24"/>
              </w:rPr>
            </w:pPr>
            <w:r>
              <w:rPr>
                <w:sz w:val="24"/>
              </w:rPr>
              <w:t xml:space="preserve">Comprendere gli elementi essenziali di </w:t>
            </w:r>
            <w:r>
              <w:rPr>
                <w:sz w:val="24"/>
              </w:rPr>
              <w:t xml:space="preserve">frasi </w:t>
            </w:r>
            <w:r>
              <w:rPr>
                <w:sz w:val="24"/>
              </w:rPr>
              <w:t>e brevi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3656B9AB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0FC926BD" w14:textId="77777777" w:rsidR="00432B97" w:rsidRDefault="003079AE">
            <w:pPr>
              <w:pStyle w:val="TableParagraph"/>
              <w:ind w:right="115" w:hanging="360"/>
              <w:rPr>
                <w:sz w:val="24"/>
              </w:rPr>
            </w:pPr>
            <w:r>
              <w:rPr>
                <w:sz w:val="24"/>
              </w:rPr>
              <w:t xml:space="preserve">1. Discriminare sillabe e singole lettere, realizzando l’associazione fonema/grafema; effettuare la lettura globale ed analitica di </w:t>
            </w:r>
            <w:r>
              <w:rPr>
                <w:sz w:val="24"/>
              </w:rPr>
              <w:t xml:space="preserve">parole, </w:t>
            </w:r>
            <w:r>
              <w:rPr>
                <w:sz w:val="24"/>
              </w:rPr>
              <w:t>frasi, semplici e brevi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testi</w:t>
            </w:r>
          </w:p>
          <w:p w14:paraId="670B6B2A" w14:textId="77777777" w:rsidR="00432B97" w:rsidRDefault="003079AE">
            <w:pPr>
              <w:pStyle w:val="TableParagraph"/>
              <w:ind w:right="141" w:hanging="360"/>
              <w:rPr>
                <w:sz w:val="24"/>
              </w:rPr>
            </w:pPr>
            <w:r>
              <w:rPr>
                <w:sz w:val="24"/>
              </w:rPr>
              <w:t xml:space="preserve">1.  Comprendere, con il supporto iconico, il significato </w:t>
            </w:r>
            <w:r>
              <w:rPr>
                <w:sz w:val="24"/>
              </w:rPr>
              <w:t xml:space="preserve">globale </w:t>
            </w:r>
            <w:r>
              <w:rPr>
                <w:sz w:val="24"/>
              </w:rPr>
              <w:t xml:space="preserve">di semplici e </w:t>
            </w:r>
            <w:r>
              <w:rPr>
                <w:sz w:val="24"/>
              </w:rPr>
              <w:t xml:space="preserve">brevi </w:t>
            </w:r>
            <w:r>
              <w:rPr>
                <w:sz w:val="24"/>
              </w:rPr>
              <w:t>t</w:t>
            </w:r>
            <w:r>
              <w:rPr>
                <w:sz w:val="24"/>
              </w:rPr>
              <w:t>esti:</w:t>
            </w:r>
          </w:p>
          <w:p w14:paraId="1FA0DC1B" w14:textId="77777777" w:rsidR="00432B97" w:rsidRDefault="003079AE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narrativi, descrittivi, poetici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45FB0818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14510265" w14:textId="77777777" w:rsidR="00432B97" w:rsidRDefault="003079AE">
            <w:pPr>
              <w:pStyle w:val="TableParagraph"/>
              <w:ind w:left="108" w:right="153"/>
              <w:rPr>
                <w:sz w:val="24"/>
              </w:rPr>
            </w:pPr>
            <w:r>
              <w:rPr>
                <w:sz w:val="24"/>
              </w:rPr>
              <w:t>Riconoscimento, discriminazione del fonema e lettura dei grafemi vocalici Riconoscimento e discriminazione dei fonemi consonantici e lettura dei grafemi Costruzione e lettura delle relative sillabe Lettura di semplici</w:t>
            </w:r>
            <w:r>
              <w:rPr>
                <w:sz w:val="24"/>
              </w:rPr>
              <w:t xml:space="preserve"> parole con il supporto di immagini</w:t>
            </w:r>
          </w:p>
          <w:p w14:paraId="581A9035" w14:textId="77777777" w:rsidR="00432B97" w:rsidRDefault="003079AE">
            <w:pPr>
              <w:pStyle w:val="TableParagraph"/>
              <w:ind w:left="108" w:right="326"/>
              <w:rPr>
                <w:sz w:val="24"/>
              </w:rPr>
            </w:pPr>
            <w:r>
              <w:rPr>
                <w:sz w:val="24"/>
              </w:rPr>
              <w:t>Lettura di parole da abbinare alle immagini corrispondenti Lettura di parole complesse che contengono digrammi trigrammi ed eventuali convenzioni ortografiche Lettura e comprensione di frasi</w:t>
            </w:r>
          </w:p>
          <w:p w14:paraId="09B788FF" w14:textId="77777777" w:rsidR="00432B97" w:rsidRDefault="003079AE">
            <w:pPr>
              <w:pStyle w:val="TableParagraph"/>
              <w:spacing w:line="270" w:lineRule="atLeast"/>
              <w:ind w:left="108" w:right="326"/>
              <w:rPr>
                <w:sz w:val="24"/>
              </w:rPr>
            </w:pPr>
            <w:r>
              <w:rPr>
                <w:sz w:val="24"/>
              </w:rPr>
              <w:t xml:space="preserve">Lettura e comprensione di </w:t>
            </w:r>
            <w:r>
              <w:rPr>
                <w:sz w:val="24"/>
              </w:rPr>
              <w:t>semplici testi Lettura di libri della biblioteca</w:t>
            </w:r>
          </w:p>
        </w:tc>
      </w:tr>
      <w:tr w:rsidR="00432B97" w14:paraId="75A58B3F" w14:textId="77777777">
        <w:trPr>
          <w:trHeight w:val="3036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049F31CB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0E214C9A" w14:textId="77777777" w:rsidR="00432B97" w:rsidRDefault="003079A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SCRITTURA</w:t>
            </w: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53128261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3CFEC615" w14:textId="77777777" w:rsidR="00432B97" w:rsidRDefault="003079AE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ind w:right="105" w:hanging="360"/>
              <w:rPr>
                <w:sz w:val="24"/>
              </w:rPr>
            </w:pPr>
            <w:r>
              <w:rPr>
                <w:sz w:val="24"/>
              </w:rPr>
              <w:t xml:space="preserve">Apprendere la </w:t>
            </w:r>
            <w:proofErr w:type="spellStart"/>
            <w:r>
              <w:rPr>
                <w:sz w:val="24"/>
              </w:rPr>
              <w:t>capacita’</w:t>
            </w:r>
            <w:proofErr w:type="spellEnd"/>
            <w:r>
              <w:rPr>
                <w:sz w:val="24"/>
              </w:rPr>
              <w:t xml:space="preserve"> tecnica di scrittura, inizialmente come riproduzione e successivamente come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produzione</w:t>
            </w:r>
          </w:p>
          <w:p w14:paraId="7E1428BC" w14:textId="77777777" w:rsidR="00432B97" w:rsidRDefault="003079AE">
            <w:pPr>
              <w:pStyle w:val="TableParagraph"/>
              <w:spacing w:before="1" w:line="270" w:lineRule="atLeast"/>
              <w:ind w:right="528"/>
              <w:rPr>
                <w:sz w:val="24"/>
              </w:rPr>
            </w:pPr>
            <w:r>
              <w:rPr>
                <w:sz w:val="24"/>
              </w:rPr>
              <w:t>grafica, per esprimere un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2486C05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11356134" w14:textId="77777777" w:rsidR="00432B97" w:rsidRDefault="003079AE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ind w:right="341" w:hanging="360"/>
              <w:rPr>
                <w:sz w:val="24"/>
              </w:rPr>
            </w:pPr>
            <w:r>
              <w:rPr>
                <w:sz w:val="24"/>
              </w:rPr>
              <w:t xml:space="preserve">Acquisire le capacità percettive- manuali necessarie per </w:t>
            </w:r>
            <w:r>
              <w:rPr>
                <w:sz w:val="24"/>
              </w:rPr>
              <w:t xml:space="preserve">l’apprendimento </w:t>
            </w:r>
            <w:r>
              <w:rPr>
                <w:sz w:val="24"/>
              </w:rPr>
              <w:t>della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scrittura</w:t>
            </w:r>
          </w:p>
          <w:p w14:paraId="4507B423" w14:textId="77777777" w:rsidR="00432B97" w:rsidRDefault="003079AE">
            <w:pPr>
              <w:pStyle w:val="TableParagraph"/>
              <w:numPr>
                <w:ilvl w:val="0"/>
                <w:numId w:val="7"/>
              </w:numPr>
              <w:tabs>
                <w:tab w:val="left" w:pos="817"/>
              </w:tabs>
              <w:spacing w:before="1" w:line="270" w:lineRule="atLeast"/>
              <w:ind w:right="127" w:hanging="360"/>
              <w:rPr>
                <w:sz w:val="24"/>
              </w:rPr>
            </w:pPr>
            <w:r>
              <w:rPr>
                <w:sz w:val="24"/>
              </w:rPr>
              <w:t>Rispettare l’ordine grafico convenzionale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4101652C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528F8EFD" w14:textId="77777777" w:rsidR="00432B97" w:rsidRDefault="003079AE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Attività di coordinazione oculo –manuale e grafo-</w:t>
            </w:r>
            <w:proofErr w:type="gramStart"/>
            <w:r>
              <w:rPr>
                <w:sz w:val="24"/>
              </w:rPr>
              <w:t>motoria .</w:t>
            </w:r>
            <w:proofErr w:type="gramEnd"/>
          </w:p>
          <w:p w14:paraId="0CB9D63B" w14:textId="77777777" w:rsidR="00432B97" w:rsidRDefault="003079AE">
            <w:pPr>
              <w:pStyle w:val="TableParagraph"/>
              <w:spacing w:before="1" w:line="270" w:lineRule="atLeast"/>
              <w:ind w:left="108" w:right="140"/>
              <w:rPr>
                <w:sz w:val="24"/>
              </w:rPr>
            </w:pPr>
            <w:r>
              <w:rPr>
                <w:sz w:val="24"/>
              </w:rPr>
              <w:t xml:space="preserve">Completamento e riproduzione di ritmi Discriminazione di lettere </w:t>
            </w:r>
            <w:r>
              <w:rPr>
                <w:sz w:val="24"/>
              </w:rPr>
              <w:t>e parole in un contesto noto</w:t>
            </w:r>
          </w:p>
        </w:tc>
      </w:tr>
    </w:tbl>
    <w:p w14:paraId="4B99056E" w14:textId="77777777" w:rsidR="00432B97" w:rsidRDefault="00432B97">
      <w:pPr>
        <w:spacing w:line="270" w:lineRule="atLeast"/>
        <w:rPr>
          <w:sz w:val="24"/>
        </w:rPr>
        <w:sectPr w:rsidR="00432B97">
          <w:type w:val="continuous"/>
          <w:pgSz w:w="11906" w:h="16838"/>
          <w:pgMar w:top="1580" w:right="900" w:bottom="280" w:left="900" w:header="0" w:footer="0" w:gutter="0"/>
          <w:cols w:space="720"/>
          <w:formProt w:val="0"/>
          <w:docGrid w:linePitch="312" w:charSpace="-2049"/>
        </w:sectPr>
      </w:pPr>
    </w:p>
    <w:tbl>
      <w:tblPr>
        <w:tblW w:w="9864" w:type="dxa"/>
        <w:tblInd w:w="12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0"/>
        <w:gridCol w:w="3151"/>
        <w:gridCol w:w="2776"/>
        <w:gridCol w:w="2009"/>
      </w:tblGrid>
      <w:tr w:rsidR="00432B97" w14:paraId="573238BC" w14:textId="77777777">
        <w:trPr>
          <w:trHeight w:val="7997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1299C43A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20D14E7" w14:textId="77777777" w:rsidR="00432B97" w:rsidRDefault="003079AE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proprio pensiero in forme semplici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16819E31" w14:textId="77777777" w:rsidR="00432B97" w:rsidRDefault="003079AE">
            <w:pPr>
              <w:pStyle w:val="TableParagraph"/>
              <w:ind w:right="1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della pagina </w:t>
            </w:r>
            <w:proofErr w:type="gramStart"/>
            <w:r>
              <w:rPr>
                <w:sz w:val="24"/>
              </w:rPr>
              <w:t>( da</w:t>
            </w:r>
            <w:proofErr w:type="gramEnd"/>
            <w:r>
              <w:rPr>
                <w:sz w:val="24"/>
              </w:rPr>
              <w:t xml:space="preserve"> sinistra a destra, dall’alto al basso)</w:t>
            </w:r>
          </w:p>
          <w:p w14:paraId="39E35AFF" w14:textId="77777777" w:rsidR="00432B97" w:rsidRDefault="003079AE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ind w:right="595" w:hanging="360"/>
              <w:rPr>
                <w:sz w:val="24"/>
              </w:rPr>
            </w:pPr>
            <w:r>
              <w:rPr>
                <w:sz w:val="24"/>
              </w:rPr>
              <w:t xml:space="preserve">Scrivere </w:t>
            </w:r>
            <w:r>
              <w:rPr>
                <w:sz w:val="24"/>
              </w:rPr>
              <w:t xml:space="preserve">sotto </w:t>
            </w:r>
            <w:r>
              <w:rPr>
                <w:sz w:val="24"/>
              </w:rPr>
              <w:t>dettatura rispettando le convenzioni ortografiche affrontate</w:t>
            </w:r>
          </w:p>
          <w:p w14:paraId="1EE2951C" w14:textId="77777777" w:rsidR="00432B97" w:rsidRDefault="003079AE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</w:tabs>
              <w:ind w:right="129" w:hanging="360"/>
              <w:rPr>
                <w:sz w:val="24"/>
              </w:rPr>
            </w:pPr>
            <w:r>
              <w:rPr>
                <w:sz w:val="24"/>
              </w:rPr>
              <w:t xml:space="preserve">Con l’aiuto dell’insegnante e/o con il supporto di immagini, produrre semplici frasi riferite ad esperienze collettive e/o personali, usando un lessico di base appropriato, accettabili </w:t>
            </w:r>
            <w:r>
              <w:rPr>
                <w:sz w:val="24"/>
              </w:rPr>
              <w:t xml:space="preserve">rispetto </w:t>
            </w:r>
            <w:r>
              <w:rPr>
                <w:sz w:val="24"/>
              </w:rPr>
              <w:t>alla coesione ed alla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coerenza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03BF7FFD" w14:textId="77777777" w:rsidR="00432B97" w:rsidRDefault="003079AE">
            <w:pPr>
              <w:pStyle w:val="TableParagraph"/>
              <w:ind w:left="108" w:right="86"/>
              <w:rPr>
                <w:sz w:val="24"/>
              </w:rPr>
            </w:pPr>
            <w:r>
              <w:rPr>
                <w:sz w:val="24"/>
              </w:rPr>
              <w:t>Associazione di un grafema ad u</w:t>
            </w:r>
            <w:r>
              <w:rPr>
                <w:sz w:val="24"/>
              </w:rPr>
              <w:t>n fonema Riproduzione scritta delle vocali Riproduzione scritta delle consonanti Riproduzione di sillabe semplici Completamento di parole con le lettere e le sillabe note</w:t>
            </w:r>
          </w:p>
          <w:p w14:paraId="55619A0B" w14:textId="77777777" w:rsidR="00432B97" w:rsidRDefault="003079AE">
            <w:pPr>
              <w:pStyle w:val="TableParagraph"/>
              <w:ind w:left="108" w:right="193"/>
              <w:rPr>
                <w:sz w:val="24"/>
              </w:rPr>
            </w:pPr>
            <w:r>
              <w:rPr>
                <w:sz w:val="24"/>
              </w:rPr>
              <w:t>Associazione di una parola all’immagine corrispondente e scrittura corrispondente Com</w:t>
            </w:r>
            <w:r>
              <w:rPr>
                <w:sz w:val="24"/>
              </w:rPr>
              <w:t>pletamento e composizione di parole con i digrammi e i trigrammi noti Riordino di sillabe note per scrivere parole</w:t>
            </w:r>
          </w:p>
        </w:tc>
      </w:tr>
      <w:tr w:rsidR="00432B97" w14:paraId="5C7B2203" w14:textId="77777777">
        <w:trPr>
          <w:trHeight w:val="6072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4DDBEF00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4FD942DB" w14:textId="77777777" w:rsidR="00432B97" w:rsidRDefault="003079AE">
            <w:pPr>
              <w:pStyle w:val="TableParagraph"/>
              <w:ind w:left="107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ACQUISIZIONE ED ESPANSIONE DEL LESSICO RICETTIVO E PRODUTTIVO</w:t>
            </w: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3461D779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0D3CB0B8" w14:textId="77777777" w:rsidR="00432B97" w:rsidRDefault="003079AE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  <w:tab w:val="left" w:pos="817"/>
              </w:tabs>
              <w:ind w:right="518" w:hanging="360"/>
              <w:rPr>
                <w:sz w:val="24"/>
              </w:rPr>
            </w:pPr>
            <w:r>
              <w:rPr>
                <w:sz w:val="24"/>
              </w:rPr>
              <w:t xml:space="preserve">Riconoscere termini noti </w:t>
            </w:r>
            <w:r>
              <w:rPr>
                <w:sz w:val="24"/>
              </w:rPr>
              <w:t xml:space="preserve">in </w:t>
            </w:r>
            <w:r>
              <w:rPr>
                <w:sz w:val="24"/>
              </w:rPr>
              <w:t>contesti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noti</w:t>
            </w:r>
          </w:p>
          <w:p w14:paraId="53B1C431" w14:textId="77777777" w:rsidR="00432B97" w:rsidRDefault="003079AE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  <w:tab w:val="left" w:pos="817"/>
              </w:tabs>
              <w:spacing w:before="3" w:line="235" w:lineRule="auto"/>
              <w:ind w:right="304" w:hanging="360"/>
              <w:rPr>
                <w:sz w:val="24"/>
              </w:rPr>
            </w:pPr>
            <w:r>
              <w:rPr>
                <w:sz w:val="24"/>
              </w:rPr>
              <w:t xml:space="preserve">Interrogarsi sul significato di </w:t>
            </w:r>
            <w:r>
              <w:rPr>
                <w:sz w:val="24"/>
              </w:rPr>
              <w:t>termini non</w:t>
            </w:r>
            <w:r>
              <w:rPr>
                <w:sz w:val="24"/>
              </w:rPr>
              <w:t xml:space="preserve"> noti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3CF2D8B6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656390B0" w14:textId="77777777" w:rsidR="00432B97" w:rsidRDefault="003079AE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ind w:right="129" w:hanging="360"/>
              <w:rPr>
                <w:sz w:val="24"/>
              </w:rPr>
            </w:pPr>
            <w:r>
              <w:rPr>
                <w:sz w:val="24"/>
              </w:rPr>
              <w:t xml:space="preserve">Riconoscere il significato di termini e di espressioni appresi </w:t>
            </w:r>
            <w:r>
              <w:rPr>
                <w:sz w:val="24"/>
              </w:rPr>
              <w:t xml:space="preserve">attraverso </w:t>
            </w:r>
            <w:r>
              <w:rPr>
                <w:sz w:val="24"/>
              </w:rPr>
              <w:t>esperienze collettive e/o quotidiane, consolidate tramite l’interazione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orale</w:t>
            </w:r>
          </w:p>
          <w:p w14:paraId="566A0D0F" w14:textId="77777777" w:rsidR="00432B97" w:rsidRDefault="003079AE">
            <w:pPr>
              <w:pStyle w:val="TableParagraph"/>
              <w:numPr>
                <w:ilvl w:val="0"/>
                <w:numId w:val="3"/>
              </w:numPr>
              <w:tabs>
                <w:tab w:val="left" w:pos="817"/>
              </w:tabs>
              <w:spacing w:before="1"/>
              <w:ind w:right="261" w:hanging="360"/>
              <w:rPr>
                <w:sz w:val="24"/>
              </w:rPr>
            </w:pPr>
            <w:r>
              <w:rPr>
                <w:sz w:val="24"/>
              </w:rPr>
              <w:t>Ampliare il patrimonio lessicale attraverso esperienze scolastiche ed extrascolastiche</w:t>
            </w:r>
            <w:r>
              <w:rPr>
                <w:sz w:val="24"/>
              </w:rPr>
              <w:t>, attività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</w:p>
          <w:p w14:paraId="65E4FE28" w14:textId="77777777" w:rsidR="00432B97" w:rsidRDefault="003079AE">
            <w:pPr>
              <w:pStyle w:val="TableParagraph"/>
              <w:spacing w:line="270" w:lineRule="atLeast"/>
              <w:ind w:right="257"/>
              <w:rPr>
                <w:sz w:val="24"/>
              </w:rPr>
            </w:pPr>
            <w:r>
              <w:rPr>
                <w:sz w:val="24"/>
              </w:rPr>
              <w:t xml:space="preserve">interazione orale e di </w:t>
            </w:r>
            <w:r>
              <w:rPr>
                <w:sz w:val="24"/>
              </w:rPr>
              <w:lastRenderedPageBreak/>
              <w:t>lettura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0FB78278" w14:textId="77777777" w:rsidR="00432B97" w:rsidRDefault="00432B97">
            <w:pPr>
              <w:pStyle w:val="TableParagraph"/>
              <w:spacing w:before="4"/>
              <w:ind w:left="0"/>
              <w:rPr>
                <w:b/>
                <w:sz w:val="23"/>
              </w:rPr>
            </w:pPr>
          </w:p>
          <w:p w14:paraId="7ECF6BA4" w14:textId="77777777" w:rsidR="00432B97" w:rsidRDefault="003079AE">
            <w:pPr>
              <w:pStyle w:val="TableParagraph"/>
              <w:ind w:left="108" w:right="140"/>
              <w:rPr>
                <w:sz w:val="24"/>
              </w:rPr>
            </w:pPr>
            <w:r>
              <w:rPr>
                <w:sz w:val="24"/>
              </w:rPr>
              <w:t>Conversazioni su argomenti comuni a tutta la classe Ascolto e comprensione di racconti</w:t>
            </w:r>
          </w:p>
          <w:p w14:paraId="06FB7077" w14:textId="77777777" w:rsidR="00432B97" w:rsidRDefault="003079AE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 xml:space="preserve">Ascolto e comprensione di filastrocche lette in classe o inventate Condivisione di vissuti Identificazione dei nomi di </w:t>
            </w:r>
            <w:r>
              <w:rPr>
                <w:sz w:val="24"/>
              </w:rPr>
              <w:t>persona, animale e cosa</w:t>
            </w:r>
          </w:p>
        </w:tc>
      </w:tr>
    </w:tbl>
    <w:p w14:paraId="1FC39945" w14:textId="77777777" w:rsidR="00432B97" w:rsidRDefault="00432B97">
      <w:pPr>
        <w:rPr>
          <w:sz w:val="24"/>
        </w:rPr>
      </w:pPr>
    </w:p>
    <w:tbl>
      <w:tblPr>
        <w:tblW w:w="9864" w:type="dxa"/>
        <w:tblInd w:w="12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6" w:space="0" w:color="000001"/>
          <w:insideH w:val="single" w:sz="4" w:space="0" w:color="000001"/>
          <w:insideV w:val="single" w:sz="6" w:space="0" w:color="000001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0"/>
        <w:gridCol w:w="2792"/>
        <w:gridCol w:w="2895"/>
        <w:gridCol w:w="2227"/>
      </w:tblGrid>
      <w:tr w:rsidR="00432B97" w14:paraId="0562CB0E" w14:textId="77777777">
        <w:trPr>
          <w:trHeight w:val="268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34CE0A41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2EBF3C5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D98A12B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2946DB82" w14:textId="77777777" w:rsidR="00432B97" w:rsidRDefault="00432B97">
            <w:pPr>
              <w:pStyle w:val="TableParagraph"/>
              <w:ind w:left="0"/>
              <w:rPr>
                <w:rFonts w:ascii="Times New Roman" w:hAnsi="Times New Roman"/>
                <w:sz w:val="18"/>
              </w:rPr>
            </w:pPr>
          </w:p>
        </w:tc>
      </w:tr>
      <w:tr w:rsidR="00432B97" w14:paraId="2E41BF8C" w14:textId="77777777">
        <w:trPr>
          <w:trHeight w:val="4135"/>
        </w:trPr>
        <w:tc>
          <w:tcPr>
            <w:tcW w:w="19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0" w:type="dxa"/>
            </w:tcMar>
          </w:tcPr>
          <w:p w14:paraId="5997CC1D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44E70902" w14:textId="77777777" w:rsidR="00432B97" w:rsidRDefault="003079AE">
            <w:pPr>
              <w:pStyle w:val="TableParagraph"/>
              <w:ind w:left="107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ELEMENTI DI GRAMMATICA ESPLICITA E RIFLESSIONE SUGLI USI DELLA LINGUA</w:t>
            </w:r>
          </w:p>
        </w:tc>
        <w:tc>
          <w:tcPr>
            <w:tcW w:w="2792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110FFD37" w14:textId="77777777" w:rsidR="00432B97" w:rsidRDefault="00432B97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14:paraId="7E73C626" w14:textId="77777777" w:rsidR="00432B97" w:rsidRDefault="003079AE">
            <w:pPr>
              <w:pStyle w:val="TableParagraph"/>
              <w:numPr>
                <w:ilvl w:val="0"/>
                <w:numId w:val="2"/>
              </w:numPr>
              <w:tabs>
                <w:tab w:val="left" w:pos="816"/>
                <w:tab w:val="left" w:pos="817"/>
              </w:tabs>
              <w:spacing w:line="235" w:lineRule="auto"/>
              <w:ind w:right="210" w:hanging="360"/>
              <w:rPr>
                <w:sz w:val="24"/>
              </w:rPr>
            </w:pPr>
            <w:r>
              <w:rPr>
                <w:sz w:val="24"/>
              </w:rPr>
              <w:t>Utilizzare le regole morfo- sintattiche per comunicare un proprio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pensiero</w:t>
            </w:r>
          </w:p>
        </w:tc>
        <w:tc>
          <w:tcPr>
            <w:tcW w:w="2895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6" w:space="0" w:color="000001"/>
            </w:tcBorders>
            <w:shd w:val="clear" w:color="auto" w:fill="auto"/>
            <w:tcMar>
              <w:left w:w="-2" w:type="dxa"/>
            </w:tcMar>
          </w:tcPr>
          <w:p w14:paraId="6B699379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1713541F" w14:textId="77777777" w:rsidR="00432B97" w:rsidRDefault="003079AE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101" w:hanging="360"/>
              <w:rPr>
                <w:sz w:val="24"/>
              </w:rPr>
            </w:pPr>
            <w:r>
              <w:rPr>
                <w:sz w:val="24"/>
              </w:rPr>
              <w:t xml:space="preserve">Riconoscere il rapporto fonema/grafema </w:t>
            </w:r>
            <w:r>
              <w:rPr>
                <w:sz w:val="24"/>
              </w:rPr>
              <w:t xml:space="preserve">e </w:t>
            </w:r>
            <w:r>
              <w:rPr>
                <w:sz w:val="24"/>
              </w:rPr>
              <w:t xml:space="preserve">le convenzioni di scrittura </w:t>
            </w:r>
            <w:r>
              <w:rPr>
                <w:sz w:val="24"/>
              </w:rPr>
              <w:t>presentate</w:t>
            </w:r>
          </w:p>
          <w:p w14:paraId="165A1E33" w14:textId="77777777" w:rsidR="00432B97" w:rsidRDefault="003079AE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ind w:right="142" w:hanging="360"/>
              <w:rPr>
                <w:sz w:val="24"/>
              </w:rPr>
            </w:pPr>
            <w:r>
              <w:rPr>
                <w:sz w:val="24"/>
              </w:rPr>
              <w:t xml:space="preserve">Applicare le regole di concordanza tra articoli, nomi, </w:t>
            </w:r>
            <w:r>
              <w:rPr>
                <w:sz w:val="24"/>
              </w:rPr>
              <w:t xml:space="preserve">voci </w:t>
            </w:r>
            <w:r>
              <w:rPr>
                <w:sz w:val="24"/>
              </w:rPr>
              <w:t>verbali</w:t>
            </w:r>
          </w:p>
        </w:tc>
        <w:tc>
          <w:tcPr>
            <w:tcW w:w="2227" w:type="dxa"/>
            <w:tcBorders>
              <w:top w:val="single" w:sz="4" w:space="0" w:color="000001"/>
              <w:left w:val="single" w:sz="6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2" w:type="dxa"/>
            </w:tcMar>
          </w:tcPr>
          <w:p w14:paraId="3FE9F23F" w14:textId="77777777" w:rsidR="00432B97" w:rsidRDefault="00432B9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5CC70BB0" w14:textId="77777777" w:rsidR="00432B97" w:rsidRDefault="003079AE">
            <w:pPr>
              <w:pStyle w:val="TableParagraph"/>
              <w:ind w:left="108" w:right="260"/>
            </w:pPr>
            <w:r>
              <w:rPr>
                <w:sz w:val="24"/>
              </w:rPr>
              <w:t>Utilizzo di giochi fonologici Realizzazione di cartelloni rappresentanti le difficoltà ortografiche Identificazione e scrittura dei nomi di persona, animale e cosa Scrittura di</w:t>
            </w:r>
            <w:r>
              <w:rPr>
                <w:sz w:val="24"/>
              </w:rPr>
              <w:t xml:space="preserve"> frasi brevi</w:t>
            </w:r>
          </w:p>
        </w:tc>
      </w:tr>
    </w:tbl>
    <w:p w14:paraId="4F4B6AC6" w14:textId="77777777" w:rsidR="00000000" w:rsidRDefault="003079AE"/>
    <w:sectPr w:rsidR="00000000">
      <w:pgSz w:w="11906" w:h="16838"/>
      <w:pgMar w:top="1400" w:right="900" w:bottom="280" w:left="900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E70DD"/>
    <w:multiLevelType w:val="multilevel"/>
    <w:tmpl w:val="37F89454"/>
    <w:lvl w:ilvl="0">
      <w:numFmt w:val="bullet"/>
      <w:lvlText w:val="•"/>
      <w:lvlJc w:val="left"/>
      <w:pPr>
        <w:ind w:left="828" w:hanging="348"/>
      </w:pPr>
      <w:rPr>
        <w:rFonts w:ascii="Arial" w:hAnsi="Arial" w:cs="Arial" w:hint="default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1" w15:restartNumberingAfterBreak="0">
    <w:nsid w:val="0EC310EF"/>
    <w:multiLevelType w:val="multilevel"/>
    <w:tmpl w:val="C5781C2C"/>
    <w:lvl w:ilvl="0">
      <w:numFmt w:val="bullet"/>
      <w:lvlText w:val="•"/>
      <w:lvlJc w:val="left"/>
      <w:pPr>
        <w:ind w:left="828" w:hanging="348"/>
      </w:pPr>
      <w:rPr>
        <w:rFonts w:ascii="Calibri" w:hAnsi="Calibri" w:cs="Calibri" w:hint="default"/>
        <w:w w:val="100"/>
        <w:sz w:val="24"/>
        <w:szCs w:val="22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2" w15:restartNumberingAfterBreak="0">
    <w:nsid w:val="1BC57C71"/>
    <w:multiLevelType w:val="multilevel"/>
    <w:tmpl w:val="AA483230"/>
    <w:lvl w:ilvl="0">
      <w:start w:val="3"/>
      <w:numFmt w:val="decimal"/>
      <w:lvlText w:val="%1."/>
      <w:lvlJc w:val="left"/>
      <w:pPr>
        <w:ind w:left="828" w:hanging="348"/>
      </w:pPr>
      <w:rPr>
        <w:rFonts w:eastAsia="Arial" w:cs="Arial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26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32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38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44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850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2056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262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468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3" w15:restartNumberingAfterBreak="0">
    <w:nsid w:val="27D37E9F"/>
    <w:multiLevelType w:val="multilevel"/>
    <w:tmpl w:val="F18E706A"/>
    <w:lvl w:ilvl="0">
      <w:numFmt w:val="bullet"/>
      <w:lvlText w:val="•"/>
      <w:lvlJc w:val="left"/>
      <w:pPr>
        <w:ind w:left="828" w:hanging="348"/>
      </w:pPr>
      <w:rPr>
        <w:rFonts w:ascii="Arial" w:hAnsi="Arial" w:cs="Arial" w:hint="default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4" w15:restartNumberingAfterBreak="0">
    <w:nsid w:val="341844C5"/>
    <w:multiLevelType w:val="multilevel"/>
    <w:tmpl w:val="DC041232"/>
    <w:lvl w:ilvl="0">
      <w:numFmt w:val="bullet"/>
      <w:lvlText w:val="•"/>
      <w:lvlJc w:val="left"/>
      <w:pPr>
        <w:ind w:left="828" w:hanging="348"/>
      </w:pPr>
      <w:rPr>
        <w:rFonts w:ascii="Calibri" w:hAnsi="Calibri" w:cs="Calibri" w:hint="default"/>
        <w:w w:val="100"/>
        <w:sz w:val="24"/>
        <w:szCs w:val="22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5" w15:restartNumberingAfterBreak="0">
    <w:nsid w:val="37E04646"/>
    <w:multiLevelType w:val="multilevel"/>
    <w:tmpl w:val="3FE22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5A049F"/>
    <w:multiLevelType w:val="multilevel"/>
    <w:tmpl w:val="D4F8C95E"/>
    <w:lvl w:ilvl="0">
      <w:start w:val="1"/>
      <w:numFmt w:val="decimal"/>
      <w:lvlText w:val="%1."/>
      <w:lvlJc w:val="left"/>
      <w:pPr>
        <w:ind w:left="828" w:hanging="348"/>
      </w:pPr>
      <w:rPr>
        <w:rFonts w:eastAsia="Arial" w:cs="Arial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26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32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38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44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850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2056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262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468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7" w15:restartNumberingAfterBreak="0">
    <w:nsid w:val="4FE953EB"/>
    <w:multiLevelType w:val="multilevel"/>
    <w:tmpl w:val="5008AD2E"/>
    <w:lvl w:ilvl="0">
      <w:start w:val="1"/>
      <w:numFmt w:val="decimal"/>
      <w:lvlText w:val="%1."/>
      <w:lvlJc w:val="left"/>
      <w:pPr>
        <w:ind w:left="828" w:hanging="348"/>
      </w:pPr>
      <w:rPr>
        <w:rFonts w:eastAsia="Arial" w:cs="Arial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26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32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38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44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850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2056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262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468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8" w15:restartNumberingAfterBreak="0">
    <w:nsid w:val="51B27318"/>
    <w:multiLevelType w:val="multilevel"/>
    <w:tmpl w:val="57E420D8"/>
    <w:lvl w:ilvl="0">
      <w:start w:val="1"/>
      <w:numFmt w:val="decimal"/>
      <w:lvlText w:val="%1."/>
      <w:lvlJc w:val="left"/>
      <w:pPr>
        <w:ind w:left="828" w:hanging="348"/>
      </w:pPr>
      <w:rPr>
        <w:rFonts w:eastAsia="Arial" w:cs="Arial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26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32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38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44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850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2056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262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468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9" w15:restartNumberingAfterBreak="0">
    <w:nsid w:val="55892E45"/>
    <w:multiLevelType w:val="multilevel"/>
    <w:tmpl w:val="868628C4"/>
    <w:lvl w:ilvl="0">
      <w:numFmt w:val="bullet"/>
      <w:lvlText w:val="•"/>
      <w:lvlJc w:val="left"/>
      <w:pPr>
        <w:ind w:left="828" w:hanging="348"/>
      </w:pPr>
      <w:rPr>
        <w:rFonts w:ascii="Arial" w:hAnsi="Arial" w:cs="Arial" w:hint="default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10" w15:restartNumberingAfterBreak="0">
    <w:nsid w:val="57E24309"/>
    <w:multiLevelType w:val="multilevel"/>
    <w:tmpl w:val="DC9C0A68"/>
    <w:lvl w:ilvl="0">
      <w:numFmt w:val="bullet"/>
      <w:lvlText w:val="•"/>
      <w:lvlJc w:val="left"/>
      <w:pPr>
        <w:ind w:left="828" w:hanging="348"/>
      </w:pPr>
      <w:rPr>
        <w:rFonts w:ascii="Calibri" w:hAnsi="Calibri" w:cs="Calibri" w:hint="default"/>
        <w:w w:val="100"/>
        <w:sz w:val="24"/>
        <w:szCs w:val="22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11" w15:restartNumberingAfterBreak="0">
    <w:nsid w:val="5E7A4BD1"/>
    <w:multiLevelType w:val="multilevel"/>
    <w:tmpl w:val="961ADF4E"/>
    <w:lvl w:ilvl="0">
      <w:numFmt w:val="bullet"/>
      <w:lvlText w:val="•"/>
      <w:lvlJc w:val="left"/>
      <w:pPr>
        <w:ind w:left="828" w:hanging="348"/>
      </w:pPr>
      <w:rPr>
        <w:rFonts w:ascii="Arial" w:hAnsi="Arial" w:cs="Arial" w:hint="default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12" w15:restartNumberingAfterBreak="0">
    <w:nsid w:val="7E793B7A"/>
    <w:multiLevelType w:val="multilevel"/>
    <w:tmpl w:val="CEA4E732"/>
    <w:lvl w:ilvl="0">
      <w:start w:val="1"/>
      <w:numFmt w:val="decimal"/>
      <w:lvlText w:val="%1."/>
      <w:lvlJc w:val="left"/>
      <w:pPr>
        <w:ind w:left="828" w:hanging="348"/>
      </w:pPr>
      <w:rPr>
        <w:rFonts w:eastAsia="Arial" w:cs="Arial"/>
        <w:spacing w:val="0"/>
        <w:w w:val="99"/>
        <w:sz w:val="24"/>
        <w:szCs w:val="24"/>
        <w:lang w:val="it-IT" w:eastAsia="en-US" w:bidi="ar-SA"/>
      </w:rPr>
    </w:lvl>
    <w:lvl w:ilvl="1">
      <w:numFmt w:val="bullet"/>
      <w:lvlText w:val=""/>
      <w:lvlJc w:val="left"/>
      <w:pPr>
        <w:ind w:left="1026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32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38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44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850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2056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262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468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13" w15:restartNumberingAfterBreak="0">
    <w:nsid w:val="7F3D0BD3"/>
    <w:multiLevelType w:val="multilevel"/>
    <w:tmpl w:val="9A866F6A"/>
    <w:lvl w:ilvl="0">
      <w:numFmt w:val="bullet"/>
      <w:lvlText w:val="•"/>
      <w:lvlJc w:val="left"/>
      <w:pPr>
        <w:ind w:left="828" w:hanging="348"/>
      </w:pPr>
      <w:rPr>
        <w:rFonts w:ascii="Calibri" w:hAnsi="Calibri" w:cs="Calibri" w:hint="default"/>
        <w:w w:val="100"/>
        <w:sz w:val="24"/>
        <w:szCs w:val="22"/>
        <w:lang w:val="it-IT" w:eastAsia="en-US" w:bidi="ar-SA"/>
      </w:rPr>
    </w:lvl>
    <w:lvl w:ilvl="1">
      <w:numFmt w:val="bullet"/>
      <w:lvlText w:val=""/>
      <w:lvlJc w:val="left"/>
      <w:pPr>
        <w:ind w:left="1015" w:hanging="348"/>
      </w:pPr>
      <w:rPr>
        <w:rFonts w:ascii="Symbol" w:hAnsi="Symbol" w:cs="Symbol" w:hint="default"/>
        <w:lang w:val="it-IT" w:eastAsia="en-US" w:bidi="ar-SA"/>
      </w:rPr>
    </w:lvl>
    <w:lvl w:ilvl="2">
      <w:numFmt w:val="bullet"/>
      <w:lvlText w:val=""/>
      <w:lvlJc w:val="left"/>
      <w:pPr>
        <w:ind w:left="1211" w:hanging="348"/>
      </w:pPr>
      <w:rPr>
        <w:rFonts w:ascii="Symbol" w:hAnsi="Symbol" w:cs="Symbol" w:hint="default"/>
        <w:lang w:val="it-IT" w:eastAsia="en-US" w:bidi="ar-SA"/>
      </w:rPr>
    </w:lvl>
    <w:lvl w:ilvl="3">
      <w:numFmt w:val="bullet"/>
      <w:lvlText w:val=""/>
      <w:lvlJc w:val="left"/>
      <w:pPr>
        <w:ind w:left="1407" w:hanging="348"/>
      </w:pPr>
      <w:rPr>
        <w:rFonts w:ascii="Symbol" w:hAnsi="Symbol" w:cs="Symbol" w:hint="default"/>
        <w:lang w:val="it-IT" w:eastAsia="en-US" w:bidi="ar-SA"/>
      </w:rPr>
    </w:lvl>
    <w:lvl w:ilvl="4">
      <w:numFmt w:val="bullet"/>
      <w:lvlText w:val=""/>
      <w:lvlJc w:val="left"/>
      <w:pPr>
        <w:ind w:left="1602" w:hanging="348"/>
      </w:pPr>
      <w:rPr>
        <w:rFonts w:ascii="Symbol" w:hAnsi="Symbol" w:cs="Symbol" w:hint="default"/>
        <w:lang w:val="it-IT" w:eastAsia="en-US" w:bidi="ar-SA"/>
      </w:rPr>
    </w:lvl>
    <w:lvl w:ilvl="5">
      <w:numFmt w:val="bullet"/>
      <w:lvlText w:val=""/>
      <w:lvlJc w:val="left"/>
      <w:pPr>
        <w:ind w:left="1798" w:hanging="348"/>
      </w:pPr>
      <w:rPr>
        <w:rFonts w:ascii="Symbol" w:hAnsi="Symbol" w:cs="Symbol" w:hint="default"/>
        <w:lang w:val="it-IT" w:eastAsia="en-US" w:bidi="ar-SA"/>
      </w:rPr>
    </w:lvl>
    <w:lvl w:ilvl="6">
      <w:numFmt w:val="bullet"/>
      <w:lvlText w:val=""/>
      <w:lvlJc w:val="left"/>
      <w:pPr>
        <w:ind w:left="1994" w:hanging="348"/>
      </w:pPr>
      <w:rPr>
        <w:rFonts w:ascii="Symbol" w:hAnsi="Symbol" w:cs="Symbol" w:hint="default"/>
        <w:lang w:val="it-IT" w:eastAsia="en-US" w:bidi="ar-SA"/>
      </w:rPr>
    </w:lvl>
    <w:lvl w:ilvl="7">
      <w:numFmt w:val="bullet"/>
      <w:lvlText w:val=""/>
      <w:lvlJc w:val="left"/>
      <w:pPr>
        <w:ind w:left="2189" w:hanging="348"/>
      </w:pPr>
      <w:rPr>
        <w:rFonts w:ascii="Symbol" w:hAnsi="Symbol" w:cs="Symbol" w:hint="default"/>
        <w:lang w:val="it-IT" w:eastAsia="en-US" w:bidi="ar-SA"/>
      </w:rPr>
    </w:lvl>
    <w:lvl w:ilvl="8">
      <w:numFmt w:val="bullet"/>
      <w:lvlText w:val=""/>
      <w:lvlJc w:val="left"/>
      <w:pPr>
        <w:ind w:left="2385" w:hanging="348"/>
      </w:pPr>
      <w:rPr>
        <w:rFonts w:ascii="Symbol" w:hAnsi="Symbol" w:cs="Symbol" w:hint="default"/>
        <w:lang w:val="it-IT" w:eastAsia="en-US" w:bidi="ar-SA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0"/>
  </w:num>
  <w:num w:numId="5">
    <w:abstractNumId w:val="9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8CA98E4"/>
    <w:rsid w:val="003079AE"/>
    <w:rsid w:val="00432B97"/>
    <w:rsid w:val="68CA9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723A"/>
  <w15:docId w15:val="{588EE00A-C880-4E2B-B5C6-1F54EC00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eastAsia="Arial" w:hAnsi="Arial" w:cs="Arial"/>
      <w:lang w:val="it-IT"/>
    </w:rPr>
  </w:style>
  <w:style w:type="paragraph" w:styleId="Titolo1">
    <w:name w:val="heading 1"/>
    <w:basedOn w:val="Titolo"/>
    <w:uiPriority w:val="9"/>
    <w:qFormat/>
    <w:pPr>
      <w:outlineLvl w:val="0"/>
    </w:pPr>
  </w:style>
  <w:style w:type="paragraph" w:styleId="Titolo2">
    <w:name w:val="heading 2"/>
    <w:basedOn w:val="Titolo"/>
    <w:uiPriority w:val="9"/>
    <w:semiHidden/>
    <w:unhideWhenUsed/>
    <w:qFormat/>
    <w:pPr>
      <w:outlineLvl w:val="1"/>
    </w:pPr>
  </w:style>
  <w:style w:type="paragraph" w:styleId="Titolo3">
    <w:name w:val="heading 3"/>
    <w:basedOn w:val="Titolo"/>
    <w:uiPriority w:val="9"/>
    <w:semiHidden/>
    <w:unhideWhenUsed/>
    <w:qFormat/>
    <w:pPr>
      <w:outlineLvl w:val="2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Arial" w:cs="Arial"/>
      <w:spacing w:val="0"/>
      <w:w w:val="99"/>
      <w:sz w:val="24"/>
      <w:szCs w:val="24"/>
      <w:lang w:val="it-IT" w:eastAsia="en-US" w:bidi="ar-SA"/>
    </w:rPr>
  </w:style>
  <w:style w:type="character" w:customStyle="1" w:styleId="ListLabel2">
    <w:name w:val="ListLabel 2"/>
    <w:qFormat/>
    <w:rPr>
      <w:lang w:val="it-IT" w:eastAsia="en-US" w:bidi="ar-SA"/>
    </w:rPr>
  </w:style>
  <w:style w:type="character" w:customStyle="1" w:styleId="ListLabel3">
    <w:name w:val="ListLabel 3"/>
    <w:qFormat/>
    <w:rPr>
      <w:rFonts w:eastAsia="Calibri" w:cs="Calibri"/>
      <w:w w:val="100"/>
      <w:sz w:val="24"/>
      <w:szCs w:val="22"/>
      <w:lang w:val="it-IT" w:eastAsia="en-US" w:bidi="ar-SA"/>
    </w:rPr>
  </w:style>
  <w:style w:type="character" w:customStyle="1" w:styleId="ListLabel4">
    <w:name w:val="ListLabel 4"/>
    <w:qFormat/>
    <w:rPr>
      <w:rFonts w:eastAsia="Arial" w:cs="Arial"/>
      <w:spacing w:val="0"/>
      <w:w w:val="99"/>
      <w:sz w:val="24"/>
      <w:szCs w:val="24"/>
      <w:lang w:val="it-IT" w:eastAsia="en-US" w:bidi="ar-SA"/>
    </w:rPr>
  </w:style>
  <w:style w:type="paragraph" w:styleId="Titolo">
    <w:name w:val="Title"/>
    <w:basedOn w:val="Normale"/>
    <w:next w:val="Corpodeltesto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uiPriority w:val="1"/>
    <w:qFormat/>
    <w:rPr>
      <w:b/>
      <w:bCs/>
      <w:sz w:val="28"/>
      <w:szCs w:val="28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828"/>
    </w:pPr>
  </w:style>
  <w:style w:type="paragraph" w:customStyle="1" w:styleId="Quotations">
    <w:name w:val="Quotations"/>
    <w:basedOn w:val="Normale"/>
    <w:qFormat/>
  </w:style>
  <w:style w:type="paragraph" w:customStyle="1" w:styleId="Titoloprincipale">
    <w:name w:val="Titolo principale"/>
    <w:basedOn w:val="Titolo"/>
  </w:style>
  <w:style w:type="paragraph" w:styleId="Sottotitolo">
    <w:name w:val="Subtitle"/>
    <w:basedOn w:val="Titolo"/>
    <w:uiPriority w:val="1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D5EA1C831CB542A0055F14530B86E3" ma:contentTypeVersion="4" ma:contentTypeDescription="Creare un nuovo documento." ma:contentTypeScope="" ma:versionID="ab0dc43085034d96380a02d0100aecaa">
  <xsd:schema xmlns:xsd="http://www.w3.org/2001/XMLSchema" xmlns:xs="http://www.w3.org/2001/XMLSchema" xmlns:p="http://schemas.microsoft.com/office/2006/metadata/properties" xmlns:ns2="db66e53c-40b9-4716-966e-d7cc3fd3676e" targetNamespace="http://schemas.microsoft.com/office/2006/metadata/properties" ma:root="true" ma:fieldsID="32d07bc3cb62f9bdd51409940b418159" ns2:_="">
    <xsd:import namespace="db66e53c-40b9-4716-966e-d7cc3fd367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6e53c-40b9-4716-966e-d7cc3fd367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FC0384-0664-4EE7-9678-3F8CE60D0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A4709D-3E10-4DEB-8581-35E43A31B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6e53c-40b9-4716-966e-d7cc3fd367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0B6BF3-9F82-45AD-9F4B-84B7A7D9B7D7}">
  <ds:schemaRefs>
    <ds:schemaRef ds:uri="db66e53c-40b9-4716-966e-d7cc3fd3676e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Mariarosaria Marinaro</dc:creator>
  <cp:lastModifiedBy>Maria Luisa Ruggeri</cp:lastModifiedBy>
  <cp:revision>2</cp:revision>
  <dcterms:created xsi:type="dcterms:W3CDTF">2021-11-18T20:09:00Z</dcterms:created>
  <dcterms:modified xsi:type="dcterms:W3CDTF">2021-11-18T20:09:00Z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ed">
    <vt:filetime>2016-07-22T00:00:00Z</vt:filetime>
  </property>
  <property fmtid="{D5CDD505-2E9C-101B-9397-08002B2CF9AE}" pid="4" name="Creator">
    <vt:lpwstr>Microsoft® Word 2016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2020-10-25T00:00:00Z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ContentTypeId">
    <vt:lpwstr>0x01010082D5EA1C831CB542A0055F14530B86E3</vt:lpwstr>
  </property>
</Properties>
</file>